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DAB2F9" w14:textId="7282D731" w:rsidR="00A1295F" w:rsidRPr="001C24ED" w:rsidRDefault="00000000">
      <w:pPr>
        <w:pStyle w:val="P68B1DB1-PlainText1"/>
        <w:rPr>
          <w:vanish w:val="0"/>
          <w:lang w:val="fr-FR"/>
        </w:rPr>
      </w:pPr>
      <w:proofErr w:type="spellStart"/>
      <w:r w:rsidRPr="001C24ED">
        <w:rPr>
          <w:vanish w:val="0"/>
          <w:lang w:val="fr-FR"/>
        </w:rPr>
        <w:t>Burden</w:t>
      </w:r>
      <w:proofErr w:type="spellEnd"/>
    </w:p>
    <w:p w14:paraId="539385F4" w14:textId="77777777" w:rsidR="00A1295F" w:rsidRPr="001C24ED" w:rsidRDefault="00A1295F">
      <w:pPr>
        <w:pStyle w:val="PlainText"/>
        <w:rPr>
          <w:rFonts w:ascii="Courier New" w:hAnsi="Courier New" w:cs="Courier New"/>
          <w:lang w:val="fr-FR"/>
        </w:rPr>
      </w:pPr>
    </w:p>
    <w:p w14:paraId="1EF192FA" w14:textId="4D2281CF" w:rsidR="00A1295F" w:rsidRPr="001C24ED" w:rsidRDefault="00000000">
      <w:pPr>
        <w:pStyle w:val="P68B1DB1-PlainText2"/>
        <w:rPr>
          <w:lang w:val="fr-FR"/>
        </w:rPr>
      </w:pPr>
      <w:r w:rsidRPr="001C24ED">
        <w:rPr>
          <w:lang w:val="fr-FR"/>
        </w:rPr>
        <w:t xml:space="preserve">INTERVENANT : Joerg </w:t>
      </w:r>
      <w:proofErr w:type="spellStart"/>
      <w:r w:rsidRPr="001C24ED">
        <w:rPr>
          <w:lang w:val="fr-FR"/>
        </w:rPr>
        <w:t>Latus</w:t>
      </w:r>
      <w:proofErr w:type="spellEnd"/>
    </w:p>
    <w:p w14:paraId="0D831D53" w14:textId="77777777" w:rsidR="00A1295F" w:rsidRPr="001C24ED" w:rsidRDefault="00A1295F">
      <w:pPr>
        <w:pStyle w:val="PlainText"/>
        <w:rPr>
          <w:rFonts w:ascii="Courier New" w:hAnsi="Courier New" w:cs="Courier New"/>
          <w:lang w:val="fr-FR"/>
        </w:rPr>
      </w:pPr>
    </w:p>
    <w:p w14:paraId="351172B0" w14:textId="23FA3C0F" w:rsidR="00A1295F" w:rsidRPr="001C24ED" w:rsidRDefault="00000000">
      <w:pPr>
        <w:pStyle w:val="P68B1DB1-PlainText2"/>
        <w:rPr>
          <w:lang w:val="fr-FR"/>
        </w:rPr>
      </w:pPr>
      <w:r w:rsidRPr="001C24ED">
        <w:rPr>
          <w:lang w:val="fr-FR"/>
        </w:rPr>
        <w:t>Nous avons donc récemment parlé de nombreux symptôme du prurit associé à la maladie rénale chronique (CKD-</w:t>
      </w:r>
      <w:proofErr w:type="spellStart"/>
      <w:r w:rsidRPr="001C24ED">
        <w:rPr>
          <w:lang w:val="fr-FR"/>
        </w:rPr>
        <w:t>aP</w:t>
      </w:r>
      <w:proofErr w:type="spellEnd"/>
      <w:r w:rsidRPr="001C24ED">
        <w:rPr>
          <w:lang w:val="fr-FR"/>
        </w:rPr>
        <w:t>), mais je pense qu’il est plus important encore (et c’était à mon avis l’une des principales remarques faites au début de notre webinaire) que nous parlions de qualité de vie. Lorsque nous voyons nos patients en dialyse trois fois par semaine, je pense que la qualité de vie est l’un des aspects essentiels à aborder.</w:t>
      </w:r>
    </w:p>
    <w:p w14:paraId="65C26F32" w14:textId="77777777" w:rsidR="00A1295F" w:rsidRPr="001C24ED" w:rsidRDefault="00A1295F">
      <w:pPr>
        <w:pStyle w:val="PlainText"/>
        <w:rPr>
          <w:rFonts w:ascii="Courier New" w:hAnsi="Courier New" w:cs="Courier New"/>
          <w:lang w:val="fr-FR"/>
        </w:rPr>
      </w:pPr>
    </w:p>
    <w:p w14:paraId="11255520" w14:textId="308D0E53" w:rsidR="00A1295F" w:rsidRPr="001C24ED" w:rsidRDefault="00000000">
      <w:pPr>
        <w:pStyle w:val="P68B1DB1-PlainText2"/>
        <w:rPr>
          <w:lang w:val="fr-FR"/>
        </w:rPr>
      </w:pPr>
      <w:r w:rsidRPr="001C24ED">
        <w:rPr>
          <w:lang w:val="fr-FR"/>
        </w:rPr>
        <w:t>Et c'est tout à fait logique pour moi, car plus l'intensité de CKD-</w:t>
      </w:r>
      <w:proofErr w:type="spellStart"/>
      <w:r w:rsidRPr="001C24ED">
        <w:rPr>
          <w:lang w:val="fr-FR"/>
        </w:rPr>
        <w:t>aP</w:t>
      </w:r>
      <w:proofErr w:type="spellEnd"/>
      <w:r w:rsidRPr="001C24ED">
        <w:rPr>
          <w:lang w:val="fr-FR"/>
        </w:rPr>
        <w:t xml:space="preserve"> est élevée, plus la maladie est associée au développement de troubles du sommeil, et notamment de difficultés à s'endormir.</w:t>
      </w:r>
    </w:p>
    <w:p w14:paraId="7DC62F8A" w14:textId="77777777" w:rsidR="00A1295F" w:rsidRPr="001C24ED" w:rsidRDefault="00A1295F">
      <w:pPr>
        <w:pStyle w:val="PlainText"/>
        <w:rPr>
          <w:rFonts w:ascii="Courier New" w:hAnsi="Courier New" w:cs="Courier New"/>
          <w:lang w:val="fr-FR"/>
        </w:rPr>
      </w:pPr>
    </w:p>
    <w:p w14:paraId="5E701E68" w14:textId="77777777" w:rsidR="00A1295F" w:rsidRPr="001C24ED" w:rsidRDefault="00000000">
      <w:pPr>
        <w:pStyle w:val="P68B1DB1-PlainText2"/>
        <w:rPr>
          <w:lang w:val="fr-FR"/>
        </w:rPr>
      </w:pPr>
      <w:r w:rsidRPr="001C24ED">
        <w:rPr>
          <w:lang w:val="fr-FR"/>
        </w:rPr>
        <w:t>Encore une fois, lorsque nous évoquons le prurit, nous devons également aborder la question de la dépression. Nous devons nous interroger sur les troubles du sommeil, car il s'agit en fait d'un ensemble de problèmes qui ont tous une incidence sur la qualité de vie.</w:t>
      </w:r>
    </w:p>
    <w:p w14:paraId="7AD5C9CB" w14:textId="77777777" w:rsidR="00A1295F" w:rsidRPr="001C24ED" w:rsidRDefault="00A1295F">
      <w:pPr>
        <w:pStyle w:val="PlainText"/>
        <w:rPr>
          <w:rFonts w:ascii="Courier New" w:hAnsi="Courier New" w:cs="Courier New"/>
          <w:lang w:val="fr-FR"/>
        </w:rPr>
      </w:pPr>
    </w:p>
    <w:p w14:paraId="381F4AB2" w14:textId="64C80A56" w:rsidR="00A1295F" w:rsidRPr="001C24ED" w:rsidRDefault="00000000">
      <w:pPr>
        <w:pStyle w:val="P68B1DB1-PlainText2"/>
        <w:rPr>
          <w:lang w:val="fr-FR"/>
        </w:rPr>
      </w:pPr>
      <w:r w:rsidRPr="001C24ED">
        <w:rPr>
          <w:lang w:val="fr-FR"/>
        </w:rPr>
        <w:t>Et les patients atteints de CKD-</w:t>
      </w:r>
      <w:proofErr w:type="spellStart"/>
      <w:r w:rsidRPr="001C24ED">
        <w:rPr>
          <w:lang w:val="fr-FR"/>
        </w:rPr>
        <w:t>aP</w:t>
      </w:r>
      <w:proofErr w:type="spellEnd"/>
      <w:r w:rsidRPr="001C24ED">
        <w:rPr>
          <w:lang w:val="fr-FR"/>
        </w:rPr>
        <w:t xml:space="preserve"> modéré à sévère sont beaucoup plus susceptibles de recevoir un diagnostic de troubles mentaux, avec des taux accrus d'anxiété, de dépression et de troubles de l'humeur signalés chez les personnes concernées.</w:t>
      </w:r>
    </w:p>
    <w:p w14:paraId="344B68CA" w14:textId="77777777" w:rsidR="00A1295F" w:rsidRPr="001C24ED" w:rsidRDefault="00A1295F">
      <w:pPr>
        <w:pStyle w:val="PlainText"/>
        <w:rPr>
          <w:rFonts w:ascii="Courier New" w:hAnsi="Courier New" w:cs="Courier New"/>
          <w:lang w:val="fr-FR"/>
        </w:rPr>
      </w:pPr>
    </w:p>
    <w:p w14:paraId="38AC25C2" w14:textId="600A541C" w:rsidR="00A1295F" w:rsidRPr="001C24ED" w:rsidRDefault="00000000">
      <w:pPr>
        <w:pStyle w:val="P68B1DB1-PlainText2"/>
        <w:rPr>
          <w:lang w:val="fr-FR"/>
        </w:rPr>
      </w:pPr>
      <w:r w:rsidRPr="001C24ED">
        <w:rPr>
          <w:lang w:val="fr-FR"/>
        </w:rPr>
        <w:t>Il s'agit donc bien sûr d'un problème important. Il ne faut pas se contenter de poser des questions sur le prurit, il faut aussi poser des questions sur la qualité de vie, y compris sur la dépression, sur les troubles du sommeil. Mais c'est vrai qu'il n'est pas toujours facile d'aborder ces problèmes lorsque vous voyez votre patient allongé avec 8 ou 10 autres patients dans une même chambre.</w:t>
      </w:r>
    </w:p>
    <w:p w14:paraId="601E48E7" w14:textId="77777777" w:rsidR="00A1295F" w:rsidRPr="001C24ED" w:rsidRDefault="00A1295F">
      <w:pPr>
        <w:pStyle w:val="PlainText"/>
        <w:rPr>
          <w:rFonts w:ascii="Courier New" w:hAnsi="Courier New" w:cs="Courier New"/>
          <w:lang w:val="fr-FR"/>
        </w:rPr>
      </w:pPr>
    </w:p>
    <w:p w14:paraId="34A05112" w14:textId="0DA0C800" w:rsidR="00A1295F" w:rsidRDefault="00000000">
      <w:pPr>
        <w:pStyle w:val="P68B1DB1-PlainText2"/>
      </w:pPr>
      <w:r w:rsidRPr="001C24ED">
        <w:rPr>
          <w:lang w:val="fr-FR"/>
        </w:rPr>
        <w:t>Dans ma clinique, nous avons maintenant la possibilité de demander aux patients de prendre rendez-vous, non pas pendant la dialyse, mais le lendemain, et nous parlons aussi bien de prurit que d'anxiété, de dépression. Je pense que nous devons interroger nos patients, en particulier sur ces questions qui affectent la qualité de vie.</w:t>
      </w:r>
    </w:p>
    <w:sectPr w:rsidR="00A1295F">
      <w:pgSz w:w="11900" w:h="16840"/>
      <w:pgMar w:top="1440" w:right="1332" w:bottom="1440" w:left="133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Times New Roman (Body CS)">
    <w:altName w:val="Times New Roman"/>
    <w:panose1 w:val="020B0604020202020204"/>
    <w:charset w:val="00"/>
    <w:family w:val="roman"/>
    <w:pitch w:val="default"/>
  </w:font>
  <w:font w:name="Satoshi">
    <w:altName w:val="Calibri"/>
    <w:panose1 w:val="020B0604020202020204"/>
    <w:charset w:val="00"/>
    <w:family w:val="auto"/>
    <w:pitch w:val="variable"/>
    <w:sig w:usb0="80000047" w:usb1="00000001" w:usb2="00000000" w:usb3="00000000" w:csb0="00000093" w:csb1="00000000"/>
  </w:font>
  <w:font w:name="Consolas">
    <w:panose1 w:val="020B0609020204030204"/>
    <w:charset w:val="00"/>
    <w:family w:val="modern"/>
    <w:pitch w:val="fixed"/>
    <w:sig w:usb0="E10002FF" w:usb1="4000FCFF" w:usb2="00000009" w:usb3="00000000" w:csb0="0000019F" w:csb1="00000000"/>
  </w:font>
  <w:font w:name="Courier New">
    <w:panose1 w:val="02070309020205020404"/>
    <w:charset w:val="00"/>
    <w:family w:val="modern"/>
    <w:pitch w:val="fixed"/>
    <w:sig w:usb0="E0002E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3FF"/>
    <w:rsid w:val="00055E22"/>
    <w:rsid w:val="0006324A"/>
    <w:rsid w:val="001C24ED"/>
    <w:rsid w:val="002A5B3F"/>
    <w:rsid w:val="00326A15"/>
    <w:rsid w:val="003D19F3"/>
    <w:rsid w:val="00441FFB"/>
    <w:rsid w:val="00675CBA"/>
    <w:rsid w:val="006D0BC5"/>
    <w:rsid w:val="006D63FF"/>
    <w:rsid w:val="006F4AB1"/>
    <w:rsid w:val="00720D62"/>
    <w:rsid w:val="0076248C"/>
    <w:rsid w:val="0079720C"/>
    <w:rsid w:val="007A2A83"/>
    <w:rsid w:val="007B46D5"/>
    <w:rsid w:val="007F5F94"/>
    <w:rsid w:val="00950CA6"/>
    <w:rsid w:val="00962A3D"/>
    <w:rsid w:val="00A103E3"/>
    <w:rsid w:val="00A1295F"/>
    <w:rsid w:val="00BD3085"/>
    <w:rsid w:val="00C316D1"/>
    <w:rsid w:val="00C46F82"/>
    <w:rsid w:val="00DB0335"/>
    <w:rsid w:val="00F7031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4:docId w14:val="2345EEF3"/>
  <w15:chartTrackingRefBased/>
  <w15:docId w15:val="{3D11E302-D111-E94B-B6C6-AEE8E9D5D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GB"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val="0"/>
    </w:trPr>
  </w:style>
  <w:style w:type="numbering" w:default="1" w:styleId="NoList">
    <w:name w:val="No List"/>
    <w:uiPriority w:val="99"/>
    <w:semiHidden/>
    <w:unhideWhenUsed/>
  </w:style>
  <w:style w:type="paragraph" w:customStyle="1" w:styleId="HiddenText">
    <w:name w:val="Hidden Text"/>
    <w:basedOn w:val="Normal"/>
    <w:autoRedefine/>
    <w:qFormat/>
    <w:rsid w:val="00962A3D"/>
    <w:rPr>
      <w:rFonts w:cs="Times New Roman (Body CS)"/>
      <w:vanish/>
    </w:rPr>
  </w:style>
  <w:style w:type="character" w:customStyle="1" w:styleId="DoNotTranslate">
    <w:name w:val="DoNotTranslate"/>
    <w:basedOn w:val="DefaultParagraphFont"/>
    <w:uiPriority w:val="1"/>
    <w:qFormat/>
    <w:rsid w:val="00055E22"/>
    <w:rPr>
      <w:rFonts w:ascii="Satoshi" w:hAnsi="Satoshi"/>
      <w:i/>
      <w:iCs/>
      <w:color w:val="FF0000"/>
    </w:rPr>
  </w:style>
  <w:style w:type="paragraph" w:styleId="PlainText">
    <w:name w:val="Plain Text"/>
    <w:basedOn w:val="Normal"/>
    <w:link w:val="PlainTextChar"/>
    <w:uiPriority w:val="99"/>
    <w:unhideWhenUsed/>
    <w:rsid w:val="005E2F27"/>
    <w:rPr>
      <w:rFonts w:ascii="Consolas" w:hAnsi="Consolas" w:cs="Consolas"/>
      <w:sz w:val="21"/>
      <w:szCs w:val="21"/>
    </w:rPr>
  </w:style>
  <w:style w:type="character" w:customStyle="1" w:styleId="PlainTextChar">
    <w:name w:val="Plain Text Char"/>
    <w:basedOn w:val="DefaultParagraphFont"/>
    <w:link w:val="PlainText"/>
    <w:uiPriority w:val="99"/>
    <w:rsid w:val="005E2F27"/>
    <w:rPr>
      <w:rFonts w:ascii="Consolas" w:hAnsi="Consolas" w:cs="Consolas"/>
      <w:sz w:val="21"/>
      <w:szCs w:val="21"/>
    </w:rPr>
  </w:style>
  <w:style w:type="character" w:styleId="Hyperlink">
    <w:name w:val="Hyperlink"/>
    <w:basedOn w:val="DefaultParagraphFont"/>
    <w:uiPriority w:val="99"/>
    <w:unhideWhenUsed/>
    <w:rsid w:val="00C316D1"/>
    <w:rPr>
      <w:color w:val="467886" w:themeColor="hyperlink"/>
      <w:u w:val="single"/>
    </w:rPr>
  </w:style>
  <w:style w:type="character" w:styleId="UnresolvedMention">
    <w:name w:val="Unresolved Mention"/>
    <w:basedOn w:val="DefaultParagraphFont"/>
    <w:uiPriority w:val="99"/>
    <w:semiHidden/>
    <w:unhideWhenUsed/>
    <w:rsid w:val="00C316D1"/>
    <w:rPr>
      <w:color w:val="605E5C"/>
      <w:shd w:val="clear" w:color="auto" w:fill="E1DFDD"/>
    </w:rPr>
  </w:style>
  <w:style w:type="paragraph" w:customStyle="1" w:styleId="P68B1DB1-PlainText1">
    <w:name w:val="P68B1DB1-PlainText1"/>
    <w:basedOn w:val="PlainText"/>
    <w:rPr>
      <w:rFonts w:ascii="Courier New" w:hAnsi="Courier New" w:cs="Courier New"/>
      <w:vanish/>
    </w:rPr>
  </w:style>
  <w:style w:type="paragraph" w:customStyle="1" w:styleId="P68B1DB1-PlainText2">
    <w:name w:val="P68B1DB1-PlainText2"/>
    <w:basedOn w:val="PlainText"/>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308</Words>
  <Characters>1591</Characters>
  <Application>Microsoft Office Word</Application>
  <DocSecurity>0</DocSecurity>
  <Lines>37</Lines>
  <Paragraphs>7</Paragraphs>
  <ScaleCrop>false</ScaleCrop>
  <Company/>
  <LinksUpToDate>false</LinksUpToDate>
  <CharactersWithSpaces>1892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Neil Gauld</dc:creator>
  <cp:keywords/>
  <dc:description/>
  <cp:lastModifiedBy>Julie Fry</cp:lastModifiedBy>
  <cp:revision>12</cp:revision>
  <dcterms:created xsi:type="dcterms:W3CDTF">2025-09-25T10:36:00Z</dcterms:created>
  <dcterms:modified xsi:type="dcterms:W3CDTF">2025-10-01T11:20:00Z</dcterms:modified>
</cp:coreProperties>
</file>